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eastAsia="zh-CN"/>
        </w:rPr>
        <w:t>浙江馨芝味食品有限公司咖啡、饮料、酱料等生产线项目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竣工环境保护</w:t>
      </w:r>
      <w:r>
        <w:rPr>
          <w:rFonts w:hint="eastAsia" w:ascii="Times New Roman" w:hAnsi="Times New Roman" w:cs="Times New Roman"/>
          <w:b/>
          <w:bCs/>
          <w:sz w:val="32"/>
          <w:szCs w:val="32"/>
        </w:rPr>
        <w:t>设施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验收其他情况说明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环境保护设施设计、施工和验收过程简况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浙江馨芝味食品有限公司于2018年11月委托煤科集团杭州环保研究院有限公司编制完成了《浙江馨芝味食品有限公司咖啡、饮料、酱料等生产线项目环境影响登记表（区域环评+环境标准）</w:t>
      </w:r>
      <w:bookmarkStart w:id="0" w:name="_GoBack"/>
      <w:bookmarkEnd w:id="0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》。2018年12月10日嘉兴经济技术开发区（国际商务区）环境保护局以嘉开环登备[2018]01号文出具了该项目的环境影响登记表备案通知书，批准该项目投入生产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设计与施工简况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公司按照相关规范对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废气</w:t>
      </w:r>
      <w:r>
        <w:rPr>
          <w:rFonts w:hint="default" w:ascii="Times New Roman" w:hAnsi="Times New Roman" w:cs="Times New Roman"/>
          <w:sz w:val="24"/>
          <w:szCs w:val="24"/>
        </w:rPr>
        <w:t>治理设施进行了设计和安装，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废气</w:t>
      </w:r>
      <w:r>
        <w:rPr>
          <w:rFonts w:hint="default" w:ascii="Times New Roman" w:hAnsi="Times New Roman" w:cs="Times New Roman"/>
          <w:sz w:val="24"/>
          <w:szCs w:val="24"/>
        </w:rPr>
        <w:t>项目环保投资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cs="Times New Roman"/>
          <w:sz w:val="24"/>
          <w:szCs w:val="24"/>
        </w:rPr>
        <w:t>万元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；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污水处理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费用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480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万元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；</w:t>
      </w:r>
      <w:r>
        <w:rPr>
          <w:rFonts w:hint="default" w:ascii="Times New Roman" w:hAnsi="Times New Roman" w:cs="Times New Roman"/>
          <w:sz w:val="24"/>
          <w:szCs w:val="24"/>
        </w:rPr>
        <w:t>噪声环保投资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万元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；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固废处置费用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万元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。</w:t>
      </w:r>
      <w:r>
        <w:rPr>
          <w:rFonts w:hint="default" w:ascii="Times New Roman" w:hAnsi="Times New Roman" w:cs="Times New Roman"/>
          <w:sz w:val="24"/>
          <w:szCs w:val="24"/>
        </w:rPr>
        <w:t>项目已基本按要求落实了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环境影响登记表</w:t>
      </w:r>
      <w:r>
        <w:rPr>
          <w:rFonts w:hint="default" w:ascii="Times New Roman" w:hAnsi="Times New Roman" w:cs="Times New Roman"/>
          <w:sz w:val="24"/>
          <w:szCs w:val="24"/>
        </w:rPr>
        <w:t>及其审批部门审批决定中提出的环境保护对策措施。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验收过程简介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2021年2月开展完成阶段性竣工环境保护验收，验收内容为年加工咖啡糖浆、饮料（含乳饮料）、净菜净果、速冻食品、粉圆布丁椰果、冰淇淋等约3.3万吨，咖啡豆及坚果、咖啡和草本提取液、果酱、调味酱、调味汁、调味粉/固体粉、烘焙食品等生产尚未实施。2022年11月项目全面投入生产，目前项目主要生产设施和环保设施运行正常，已具备竣工环境保护验收条件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故</w:t>
      </w:r>
      <w:r>
        <w:rPr>
          <w:rFonts w:hint="default" w:ascii="Times New Roman" w:hAnsi="Times New Roman" w:cs="Times New Roman"/>
          <w:sz w:val="24"/>
          <w:szCs w:val="24"/>
        </w:rPr>
        <w:t>于20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cs="Times New Roman"/>
          <w:sz w:val="24"/>
          <w:szCs w:val="24"/>
        </w:rPr>
        <w:t>月启动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环境保护</w:t>
      </w:r>
      <w:r>
        <w:rPr>
          <w:rFonts w:hint="default" w:ascii="Times New Roman" w:hAnsi="Times New Roman" w:cs="Times New Roman"/>
          <w:sz w:val="24"/>
          <w:szCs w:val="24"/>
        </w:rPr>
        <w:t>验收工作，其中废水、废气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噪声</w:t>
      </w:r>
      <w:r>
        <w:rPr>
          <w:rFonts w:hint="default" w:ascii="Times New Roman" w:hAnsi="Times New Roman" w:cs="Times New Roman"/>
          <w:sz w:val="24"/>
          <w:szCs w:val="24"/>
        </w:rPr>
        <w:t>委托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浙江爱迪信检测技术有限公司</w:t>
      </w:r>
      <w:r>
        <w:rPr>
          <w:rFonts w:hint="default" w:ascii="Times New Roman" w:hAnsi="Times New Roman" w:cs="Times New Roman"/>
          <w:sz w:val="24"/>
          <w:szCs w:val="24"/>
        </w:rPr>
        <w:t>进行了验收监测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</w:rPr>
        <w:t>固废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由验收小组进行现场检查</w:t>
      </w:r>
      <w:r>
        <w:rPr>
          <w:rFonts w:hint="default" w:ascii="Times New Roman" w:hAnsi="Times New Roman" w:cs="Times New Roman"/>
          <w:sz w:val="24"/>
          <w:szCs w:val="24"/>
        </w:rPr>
        <w:t>。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验收</w:t>
      </w:r>
      <w:r>
        <w:rPr>
          <w:rFonts w:hint="default" w:ascii="Times New Roman" w:hAnsi="Times New Roman" w:cs="Times New Roman"/>
          <w:sz w:val="24"/>
          <w:szCs w:val="24"/>
        </w:rPr>
        <w:t>结论如下：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经检查，项目环保手续基本齐全，基本落实了环评和批复的有关要求，在设计、施工和运行阶段均采取了相应措施，各主要污染排放指标能达到相应标准的要求。验收组认为该项目已经具备环境保护设施竣工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阶段性</w:t>
      </w:r>
      <w:r>
        <w:rPr>
          <w:rFonts w:hint="default" w:ascii="Times New Roman" w:hAnsi="Times New Roman" w:cs="Times New Roman"/>
          <w:sz w:val="24"/>
          <w:szCs w:val="24"/>
        </w:rPr>
        <w:t>验收条件，经整改完善后，同意通过验收。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其他环境保护措施的实施情况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（1）制度措施落实情况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1、环保组织机构及规章制度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浙江馨芝味食品有限公司</w:t>
      </w:r>
      <w:r>
        <w:rPr>
          <w:rFonts w:hint="default" w:ascii="Times New Roman" w:hAnsi="Times New Roman" w:cs="Times New Roman"/>
          <w:sz w:val="24"/>
          <w:szCs w:val="24"/>
        </w:rPr>
        <w:t>在生产发展过程中，已经形成比较健全的环境管理体系与制度，为本项目投入运行后环境管理奠定了基础。公司制定了环境方针和环境目标，颁布了各项环境管理制度，成立了环境管理小组，明确各部门责任，岗位责任人，并建立了各部门环境指标和经济考核制度。公司的环境管理体系，环境管理小组，人员配备，管理制度完全能够保证项目运行后的环境管理体系有效运行，确保环境污染最小化、环境无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sz w:val="24"/>
          <w:szCs w:val="24"/>
        </w:rPr>
        <w:t>环境风险防范措施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选用先进的低噪设备，合理布局声源的位置，加强设备维护，加强减震降噪等一系列消音措施，减少生产噪音对周围环境的影响。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3、</w:t>
      </w:r>
      <w:r>
        <w:rPr>
          <w:rFonts w:hint="default" w:ascii="Times New Roman" w:hAnsi="Times New Roman" w:cs="Times New Roman"/>
          <w:sz w:val="24"/>
          <w:szCs w:val="24"/>
        </w:rPr>
        <w:t>整改工作情况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加强对厂区生产与厂区环境的管理，保证设施的良好运作，达到预期的效果。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浙江馨芝味食品有限公司</w:t>
      </w:r>
    </w:p>
    <w:p>
      <w:pPr>
        <w:pStyle w:val="2"/>
        <w:jc w:val="right"/>
        <w:rPr>
          <w:rFonts w:hint="default"/>
          <w:lang w:val="en-US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2022年12月19日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4EEAD6"/>
    <w:multiLevelType w:val="singleLevel"/>
    <w:tmpl w:val="5B4EEAD6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B4EEC8E"/>
    <w:multiLevelType w:val="singleLevel"/>
    <w:tmpl w:val="5B4EEC8E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B4EF69E"/>
    <w:multiLevelType w:val="singleLevel"/>
    <w:tmpl w:val="5B4EF69E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4YmZkYTJiMTExYTA4ZDc2MzcxYjBhM2UyNWY4OWQifQ=="/>
  </w:docVars>
  <w:rsids>
    <w:rsidRoot w:val="00D8646A"/>
    <w:rsid w:val="000835AF"/>
    <w:rsid w:val="00093C15"/>
    <w:rsid w:val="000A747A"/>
    <w:rsid w:val="0012255A"/>
    <w:rsid w:val="001278A6"/>
    <w:rsid w:val="001835B4"/>
    <w:rsid w:val="0018503D"/>
    <w:rsid w:val="003306F9"/>
    <w:rsid w:val="003A3B62"/>
    <w:rsid w:val="00493465"/>
    <w:rsid w:val="0049615C"/>
    <w:rsid w:val="004B5B95"/>
    <w:rsid w:val="006A582B"/>
    <w:rsid w:val="007554F2"/>
    <w:rsid w:val="008352A3"/>
    <w:rsid w:val="008E3B36"/>
    <w:rsid w:val="00972244"/>
    <w:rsid w:val="0098618C"/>
    <w:rsid w:val="00A353E6"/>
    <w:rsid w:val="00AE7BB7"/>
    <w:rsid w:val="00B77283"/>
    <w:rsid w:val="00BF0D79"/>
    <w:rsid w:val="00C10F1A"/>
    <w:rsid w:val="00C86063"/>
    <w:rsid w:val="00D04AC4"/>
    <w:rsid w:val="00D8646A"/>
    <w:rsid w:val="00DE2229"/>
    <w:rsid w:val="00E514A7"/>
    <w:rsid w:val="00E84643"/>
    <w:rsid w:val="00E8788F"/>
    <w:rsid w:val="00EE734F"/>
    <w:rsid w:val="00FD6605"/>
    <w:rsid w:val="01E919D3"/>
    <w:rsid w:val="05235E1B"/>
    <w:rsid w:val="07C056E2"/>
    <w:rsid w:val="09300558"/>
    <w:rsid w:val="09832687"/>
    <w:rsid w:val="0BEF117F"/>
    <w:rsid w:val="0E1050F5"/>
    <w:rsid w:val="0F102DE4"/>
    <w:rsid w:val="10464F96"/>
    <w:rsid w:val="131461FA"/>
    <w:rsid w:val="15A1316F"/>
    <w:rsid w:val="15B5372A"/>
    <w:rsid w:val="27E1672C"/>
    <w:rsid w:val="32CB4B6B"/>
    <w:rsid w:val="37306054"/>
    <w:rsid w:val="37605DC0"/>
    <w:rsid w:val="39B403B2"/>
    <w:rsid w:val="3CF56FC6"/>
    <w:rsid w:val="3DBA6E67"/>
    <w:rsid w:val="3E14394B"/>
    <w:rsid w:val="42153439"/>
    <w:rsid w:val="45751BD1"/>
    <w:rsid w:val="45AE0FF1"/>
    <w:rsid w:val="46582648"/>
    <w:rsid w:val="50B9783D"/>
    <w:rsid w:val="541947A2"/>
    <w:rsid w:val="583F472C"/>
    <w:rsid w:val="62FE2A79"/>
    <w:rsid w:val="6C491ADD"/>
    <w:rsid w:val="6E0E5A3E"/>
    <w:rsid w:val="6E75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眉 字符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1020</Words>
  <Characters>1057</Characters>
  <Lines>6</Lines>
  <Paragraphs>1</Paragraphs>
  <TotalTime>5</TotalTime>
  <ScaleCrop>false</ScaleCrop>
  <LinksUpToDate>false</LinksUpToDate>
  <CharactersWithSpaces>1057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Mmmm</cp:lastModifiedBy>
  <cp:lastPrinted>2021-01-19T02:36:00Z</cp:lastPrinted>
  <dcterms:modified xsi:type="dcterms:W3CDTF">2022-12-19T03:03:58Z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BAFFF91275A04E2FB991B0AD30F2D906</vt:lpwstr>
  </property>
</Properties>
</file>